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2F" w:rsidRPr="008001B6" w:rsidRDefault="00373D0B" w:rsidP="00B8560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Знаки отличия </w:t>
      </w:r>
      <w:r w:rsidR="00B8560E">
        <w:rPr>
          <w:rFonts w:ascii="Times New Roman" w:hAnsi="Times New Roman" w:cs="Times New Roman"/>
          <w:sz w:val="26"/>
          <w:szCs w:val="26"/>
        </w:rPr>
        <w:t xml:space="preserve">комплекса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ГТО и зачем они нужны?</w:t>
      </w:r>
    </w:p>
    <w:p w:rsidR="00082C86" w:rsidRPr="008001B6" w:rsidRDefault="00082C86" w:rsidP="00373D0B">
      <w:pPr>
        <w:pStyle w:val="a3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color w:val="202122"/>
          <w:sz w:val="26"/>
          <w:szCs w:val="26"/>
        </w:rPr>
      </w:pPr>
      <w:r w:rsidRPr="008001B6">
        <w:rPr>
          <w:color w:val="202122"/>
          <w:sz w:val="26"/>
          <w:szCs w:val="26"/>
        </w:rPr>
        <w:t>Знак отличия комплекса ГТО — награда, вручаемая участникам за успешное выполнение нормативов испытаний (тестов) в виде знаков отличия различного достоинства: бронзовый, серебряный, золотой (по аналогии с медалями в </w:t>
      </w:r>
      <w:hyperlink r:id="rId5" w:tooltip="Спорт высших достижений" w:history="1">
        <w:r w:rsidRPr="008001B6">
          <w:rPr>
            <w:rStyle w:val="a4"/>
            <w:color w:val="0645AD"/>
            <w:sz w:val="26"/>
            <w:szCs w:val="26"/>
            <w:u w:val="none"/>
          </w:rPr>
          <w:t>«большом» спорте</w:t>
        </w:r>
      </w:hyperlink>
      <w:r w:rsidRPr="008001B6">
        <w:rPr>
          <w:color w:val="202122"/>
          <w:sz w:val="26"/>
          <w:szCs w:val="26"/>
        </w:rPr>
        <w:t>) в каждой возрастной ступени комплекса ГТО.</w:t>
      </w:r>
    </w:p>
    <w:p w:rsidR="00082C86" w:rsidRPr="008001B6" w:rsidRDefault="00082C86" w:rsidP="008001B6">
      <w:pPr>
        <w:pStyle w:val="a3"/>
        <w:shd w:val="clear" w:color="auto" w:fill="FFFFFF"/>
        <w:spacing w:before="120" w:beforeAutospacing="0" w:after="120" w:afterAutospacing="0"/>
        <w:contextualSpacing/>
        <w:jc w:val="both"/>
        <w:rPr>
          <w:color w:val="202122"/>
          <w:sz w:val="26"/>
          <w:szCs w:val="26"/>
        </w:rPr>
      </w:pPr>
      <w:r w:rsidRPr="008001B6">
        <w:rPr>
          <w:color w:val="202122"/>
          <w:sz w:val="26"/>
          <w:szCs w:val="26"/>
        </w:rPr>
        <w:t>Знак отличия изготавливают из железа с покрытием, имитирующим золото, серебро, бронзу, с высококачественной полировкой, размером 24×24 мм, и толщиной металла 1,2 мм.</w:t>
      </w:r>
    </w:p>
    <w:p w:rsidR="00373D0B" w:rsidRPr="00373D0B" w:rsidRDefault="00082C86" w:rsidP="00373D0B">
      <w:pPr>
        <w:pStyle w:val="a3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8001B6">
        <w:rPr>
          <w:color w:val="0A0A0A"/>
          <w:sz w:val="26"/>
          <w:szCs w:val="26"/>
          <w:shd w:val="clear" w:color="auto" w:fill="FFFFFF"/>
        </w:rPr>
        <w:t xml:space="preserve">Современные знаки отличия комплекса ГТО сделаны из железа и покрыты металлами, имитирующими золото, серебро и бронзу. Силуэт практически повторяет советские нагрудные знаки: это зубчатая шестеренка, совмещенная с силуэтом пятиконечной звезды. Поверх металлической основы на цветном фоне изображены два российских триколора, бегущий человек, надпись «ГТО» и номер возрастной ступени. Определить, каким именно знаком отличия обладает </w:t>
      </w:r>
      <w:r w:rsidRPr="00373D0B">
        <w:rPr>
          <w:color w:val="000000" w:themeColor="text1"/>
          <w:sz w:val="26"/>
          <w:szCs w:val="26"/>
          <w:shd w:val="clear" w:color="auto" w:fill="FFFFFF"/>
        </w:rPr>
        <w:t>спортсмен, можно издалека: на золотом значке центральное поле красное, на серебряном – синее, а на бронзовом – зеленое.</w:t>
      </w:r>
      <w:r w:rsidR="00373D0B" w:rsidRPr="00373D0B">
        <w:rPr>
          <w:color w:val="000000" w:themeColor="text1"/>
          <w:sz w:val="26"/>
          <w:szCs w:val="26"/>
        </w:rPr>
        <w:t xml:space="preserve"> </w:t>
      </w:r>
    </w:p>
    <w:p w:rsidR="00373D0B" w:rsidRPr="00373D0B" w:rsidRDefault="00373D0B" w:rsidP="00373D0B">
      <w:pPr>
        <w:pStyle w:val="a3"/>
        <w:shd w:val="clear" w:color="auto" w:fill="FFFFFF"/>
        <w:spacing w:before="120" w:beforeAutospacing="0" w:after="120" w:afterAutospacing="0"/>
        <w:contextualSpacing/>
        <w:jc w:val="both"/>
        <w:rPr>
          <w:color w:val="000000" w:themeColor="text1"/>
          <w:sz w:val="26"/>
          <w:szCs w:val="26"/>
        </w:rPr>
      </w:pPr>
    </w:p>
    <w:p w:rsidR="00082C86" w:rsidRPr="00373D0B" w:rsidRDefault="00373D0B" w:rsidP="00373D0B">
      <w:pPr>
        <w:pStyle w:val="a3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73D0B">
        <w:rPr>
          <w:color w:val="000000" w:themeColor="text1"/>
          <w:sz w:val="26"/>
          <w:szCs w:val="26"/>
        </w:rPr>
        <w:t>Документом, подтверждающим факт вручения знака отличия (бронзового, серебряного, золотого) соответствующей ступени комплекса ГТО является удостоверение к знаку отличия. Удостоверение имеет форму книжки, размером 140×95 мм, с обложкой коричнево-бордового цвета и изображением знака отличия и текстовыми блоками на развороте.</w:t>
      </w:r>
    </w:p>
    <w:p w:rsidR="00082C86" w:rsidRPr="008001B6" w:rsidRDefault="00082C86" w:rsidP="008001B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2C86" w:rsidRPr="008001B6" w:rsidRDefault="00082C86" w:rsidP="00373D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</w:rPr>
      </w:pPr>
      <w:r w:rsidRPr="008001B6"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</w:rPr>
        <w:t>Золотой отличительный знак комплекса ГТО – это высшая награда программы. И конечно, для его получения нужно обладать великолепной спортивной подготовкой.</w:t>
      </w:r>
    </w:p>
    <w:p w:rsidR="00082C86" w:rsidRPr="008001B6" w:rsidRDefault="00082C86" w:rsidP="008001B6">
      <w:pPr>
        <w:spacing w:line="240" w:lineRule="auto"/>
        <w:contextualSpacing/>
        <w:jc w:val="both"/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</w:rPr>
      </w:pPr>
    </w:p>
    <w:p w:rsidR="00082C86" w:rsidRPr="008001B6" w:rsidRDefault="00082C86" w:rsidP="00373D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01B6">
        <w:rPr>
          <w:rFonts w:ascii="Times New Roman" w:hAnsi="Times New Roman" w:cs="Times New Roman"/>
          <w:sz w:val="26"/>
          <w:szCs w:val="26"/>
        </w:rPr>
        <w:t>Серебро – второй вариант знака отличия комплекса ГТО, нормативы для него немного проще, чем для золотого. Но он также проверяет силу, скорость и гибкость спортсмена.</w:t>
      </w:r>
    </w:p>
    <w:p w:rsidR="00082C86" w:rsidRPr="008001B6" w:rsidRDefault="00082C86" w:rsidP="008001B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01B6">
        <w:rPr>
          <w:rFonts w:ascii="Times New Roman" w:hAnsi="Times New Roman" w:cs="Times New Roman"/>
          <w:sz w:val="26"/>
          <w:szCs w:val="26"/>
        </w:rPr>
        <w:t>При прохождении тестирования необходимо учитывать, что итог считается по худшему результату: если все упражнения выполнены на золото, а один – на серебро, то будет присвоен серебряный знак. И пересдать уже пройденные испытания можно, только если какой-то из нормативов не сдан и участник не получил совсем никакого знака отличия.</w:t>
      </w:r>
    </w:p>
    <w:p w:rsidR="00082C86" w:rsidRDefault="00082C86" w:rsidP="00373D0B">
      <w:pPr>
        <w:pStyle w:val="a3"/>
        <w:spacing w:before="0" w:beforeAutospacing="0" w:after="300" w:afterAutospacing="0"/>
        <w:ind w:firstLine="567"/>
        <w:contextualSpacing/>
        <w:jc w:val="both"/>
        <w:rPr>
          <w:color w:val="0A0A0A"/>
          <w:sz w:val="26"/>
          <w:szCs w:val="26"/>
        </w:rPr>
      </w:pPr>
      <w:r w:rsidRPr="008001B6">
        <w:rPr>
          <w:color w:val="0A0A0A"/>
          <w:sz w:val="26"/>
          <w:szCs w:val="26"/>
        </w:rPr>
        <w:t>Нормативы третьего вида знаков отличия комплекса ГТО – тот минимум, к которому стоит стремиться всем желающим держать себя в хорошей спортивной форме. В некоторых упражнениях «бронзовый» результат совпадает с «серебряным», в других его достичь немного проще.</w:t>
      </w:r>
    </w:p>
    <w:p w:rsidR="00373D0B" w:rsidRPr="008001B6" w:rsidRDefault="00373D0B" w:rsidP="008001B6">
      <w:pPr>
        <w:pStyle w:val="a3"/>
        <w:spacing w:before="0" w:beforeAutospacing="0" w:after="300" w:afterAutospacing="0"/>
        <w:contextualSpacing/>
        <w:jc w:val="both"/>
        <w:rPr>
          <w:color w:val="0A0A0A"/>
          <w:sz w:val="26"/>
          <w:szCs w:val="26"/>
        </w:rPr>
      </w:pPr>
    </w:p>
    <w:p w:rsidR="00082C86" w:rsidRPr="008001B6" w:rsidRDefault="00082C86" w:rsidP="00373D0B">
      <w:pPr>
        <w:pStyle w:val="a3"/>
        <w:spacing w:before="0" w:beforeAutospacing="0" w:after="300" w:afterAutospacing="0"/>
        <w:ind w:firstLine="567"/>
        <w:contextualSpacing/>
        <w:jc w:val="both"/>
        <w:rPr>
          <w:color w:val="0A0A0A"/>
          <w:sz w:val="26"/>
          <w:szCs w:val="26"/>
        </w:rPr>
      </w:pPr>
      <w:r w:rsidRPr="008001B6">
        <w:rPr>
          <w:color w:val="0A0A0A"/>
          <w:sz w:val="26"/>
          <w:szCs w:val="26"/>
        </w:rPr>
        <w:t>Обладатели знака отличия комплекса ГТО любой категории могут получить дополнительно от 2 до 10 баллов при поступлении в высшее учебное заведение. Каждый вуз сам определяет, какое количество баллов назначать и делать ли различия между рангами знаками. А некоторые университеты даже платят повышенную стипендию «золотым» значкистам.</w:t>
      </w:r>
    </w:p>
    <w:p w:rsidR="00082C86" w:rsidRPr="008001B6" w:rsidRDefault="00082C86" w:rsidP="00373D0B">
      <w:pPr>
        <w:pStyle w:val="a3"/>
        <w:spacing w:before="0" w:beforeAutospacing="0" w:after="300" w:afterAutospacing="0"/>
        <w:ind w:firstLine="567"/>
        <w:contextualSpacing/>
        <w:jc w:val="both"/>
        <w:rPr>
          <w:color w:val="0A0A0A"/>
          <w:sz w:val="26"/>
          <w:szCs w:val="26"/>
        </w:rPr>
      </w:pPr>
      <w:r w:rsidRPr="008001B6">
        <w:rPr>
          <w:color w:val="0A0A0A"/>
          <w:sz w:val="26"/>
          <w:szCs w:val="26"/>
        </w:rPr>
        <w:lastRenderedPageBreak/>
        <w:t>Для получения бонуса абитуриент должен предоставить удостоверение или копию приказа о присвоении награды. При этом нормативы должны быть выполнены для текущей возрастной категории, а баллы начисляются один раз, даже если знаков у вас несколько.</w:t>
      </w:r>
    </w:p>
    <w:p w:rsidR="00082C86" w:rsidRDefault="00082C86" w:rsidP="00082C86"/>
    <w:sectPr w:rsidR="0008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9E"/>
    <w:rsid w:val="00082C86"/>
    <w:rsid w:val="00373D0B"/>
    <w:rsid w:val="003A519E"/>
    <w:rsid w:val="008001B6"/>
    <w:rsid w:val="00AF2C2F"/>
    <w:rsid w:val="00B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C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F%D0%BE%D1%80%D1%82_%D0%B2%D1%8B%D1%81%D1%88%D0%B8%D1%85_%D0%B4%D0%BE%D1%81%D1%82%D0%B8%D0%B6%D0%B5%D0%BD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</dc:creator>
  <cp:keywords/>
  <dc:description/>
  <cp:lastModifiedBy>ОТДЕЛ СПОРТА</cp:lastModifiedBy>
  <cp:revision>6</cp:revision>
  <dcterms:created xsi:type="dcterms:W3CDTF">2023-11-21T12:23:00Z</dcterms:created>
  <dcterms:modified xsi:type="dcterms:W3CDTF">2023-11-21T12:48:00Z</dcterms:modified>
</cp:coreProperties>
</file>